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E3D" w:rsidRDefault="00E71E3D" w:rsidP="009605F6">
      <w:pPr>
        <w:rPr>
          <w:rFonts w:ascii="Times New Roman" w:hAnsi="Times New Roman" w:cs="Times New Roman"/>
          <w:sz w:val="24"/>
          <w:szCs w:val="24"/>
        </w:rPr>
      </w:pPr>
    </w:p>
    <w:p w:rsidR="00DC4933" w:rsidRDefault="00DC4933" w:rsidP="009605F6">
      <w:pPr>
        <w:rPr>
          <w:rFonts w:ascii="Times New Roman" w:hAnsi="Times New Roman" w:cs="Times New Roman"/>
          <w:sz w:val="24"/>
          <w:szCs w:val="24"/>
        </w:rPr>
      </w:pPr>
    </w:p>
    <w:p w:rsidR="00DC4933" w:rsidRPr="00DC4933" w:rsidRDefault="00DC4933" w:rsidP="00DC4933">
      <w:pPr>
        <w:rPr>
          <w:rFonts w:ascii="Times New Roman" w:hAnsi="Times New Roman" w:cs="Times New Roman"/>
          <w:sz w:val="24"/>
          <w:szCs w:val="24"/>
        </w:rPr>
      </w:pPr>
      <w:r w:rsidRPr="00DC4933">
        <w:rPr>
          <w:rFonts w:ascii="Times New Roman" w:hAnsi="Times New Roman" w:cs="Times New Roman"/>
          <w:sz w:val="24"/>
          <w:szCs w:val="24"/>
        </w:rPr>
        <w:t xml:space="preserve">         Univerzita Jana Evangelisty Purkyně v Ústí nad Labem, Pedagogická fakulta                                               </w:t>
      </w:r>
    </w:p>
    <w:p w:rsidR="00DC4933" w:rsidRPr="00DC4933" w:rsidRDefault="00DC4933" w:rsidP="00DC4933">
      <w:pPr>
        <w:rPr>
          <w:rFonts w:ascii="Times New Roman" w:hAnsi="Times New Roman" w:cs="Times New Roman"/>
          <w:sz w:val="24"/>
          <w:szCs w:val="24"/>
        </w:rPr>
      </w:pPr>
      <w:r w:rsidRPr="00DC4933">
        <w:rPr>
          <w:rFonts w:ascii="Times New Roman" w:hAnsi="Times New Roman" w:cs="Times New Roman"/>
          <w:sz w:val="24"/>
          <w:szCs w:val="24"/>
        </w:rPr>
        <w:t xml:space="preserve">                                             Katedra hudební výchovy</w:t>
      </w:r>
    </w:p>
    <w:p w:rsidR="00DC4933" w:rsidRPr="00DC4933" w:rsidRDefault="00DC4933" w:rsidP="00DC4933">
      <w:pPr>
        <w:rPr>
          <w:rFonts w:ascii="Times New Roman" w:hAnsi="Times New Roman" w:cs="Times New Roman"/>
          <w:sz w:val="24"/>
          <w:szCs w:val="24"/>
        </w:rPr>
      </w:pPr>
      <w:r w:rsidRPr="00DC49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pořádá</w:t>
      </w:r>
    </w:p>
    <w:p w:rsidR="00DC4933" w:rsidRPr="00DC4933" w:rsidRDefault="00DC4933" w:rsidP="00DC4933">
      <w:pPr>
        <w:rPr>
          <w:rFonts w:ascii="Times New Roman" w:hAnsi="Times New Roman" w:cs="Times New Roman"/>
          <w:sz w:val="24"/>
          <w:szCs w:val="24"/>
        </w:rPr>
      </w:pPr>
      <w:r w:rsidRPr="00DC4933">
        <w:rPr>
          <w:rFonts w:ascii="Times New Roman" w:hAnsi="Times New Roman" w:cs="Times New Roman"/>
          <w:sz w:val="24"/>
          <w:szCs w:val="24"/>
        </w:rPr>
        <w:t xml:space="preserve">                 ve spolupráci se Základní uměleckou školou E. </w:t>
      </w:r>
      <w:proofErr w:type="gramStart"/>
      <w:r w:rsidRPr="00DC4933">
        <w:rPr>
          <w:rFonts w:ascii="Times New Roman" w:hAnsi="Times New Roman" w:cs="Times New Roman"/>
          <w:sz w:val="24"/>
          <w:szCs w:val="24"/>
        </w:rPr>
        <w:t>Randové  v Ústí</w:t>
      </w:r>
      <w:proofErr w:type="gramEnd"/>
      <w:r w:rsidRPr="00DC4933">
        <w:rPr>
          <w:rFonts w:ascii="Times New Roman" w:hAnsi="Times New Roman" w:cs="Times New Roman"/>
          <w:sz w:val="24"/>
          <w:szCs w:val="24"/>
        </w:rPr>
        <w:t xml:space="preserve"> n. L.</w:t>
      </w:r>
    </w:p>
    <w:p w:rsidR="00DC4933" w:rsidRDefault="00DC4933" w:rsidP="00DC49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DC4933">
        <w:rPr>
          <w:rFonts w:ascii="Times New Roman" w:hAnsi="Times New Roman" w:cs="Times New Roman"/>
          <w:sz w:val="24"/>
          <w:szCs w:val="24"/>
        </w:rPr>
        <w:t>2. ročník</w:t>
      </w:r>
      <w:r>
        <w:rPr>
          <w:rFonts w:ascii="Times New Roman" w:hAnsi="Times New Roman" w:cs="Times New Roman"/>
          <w:sz w:val="24"/>
          <w:szCs w:val="24"/>
        </w:rPr>
        <w:t>em</w:t>
      </w:r>
      <w:r w:rsidRPr="00DC4933">
        <w:rPr>
          <w:rFonts w:ascii="Times New Roman" w:hAnsi="Times New Roman" w:cs="Times New Roman"/>
          <w:sz w:val="24"/>
          <w:szCs w:val="24"/>
        </w:rPr>
        <w:t xml:space="preserve"> soutěžní přehlídky v interpretaci </w:t>
      </w:r>
      <w:proofErr w:type="gramStart"/>
      <w:r w:rsidRPr="00DC4933">
        <w:rPr>
          <w:rFonts w:ascii="Times New Roman" w:hAnsi="Times New Roman" w:cs="Times New Roman"/>
          <w:sz w:val="24"/>
          <w:szCs w:val="24"/>
        </w:rPr>
        <w:t>melodramu  pro</w:t>
      </w:r>
      <w:proofErr w:type="gramEnd"/>
      <w:r w:rsidRPr="00DC4933">
        <w:rPr>
          <w:rFonts w:ascii="Times New Roman" w:hAnsi="Times New Roman" w:cs="Times New Roman"/>
          <w:sz w:val="24"/>
          <w:szCs w:val="24"/>
        </w:rPr>
        <w:t xml:space="preserve"> žáky základních,  středních a základních uměleckých škol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="007B175D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názvem</w:t>
      </w:r>
      <w:r w:rsidR="007B17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MELODRAM  DO ŠKOLY </w:t>
      </w:r>
    </w:p>
    <w:p w:rsidR="00DC4933" w:rsidRPr="00DC4933" w:rsidRDefault="00DC4933" w:rsidP="00DC4933">
      <w:pPr>
        <w:rPr>
          <w:rFonts w:ascii="Times New Roman" w:hAnsi="Times New Roman" w:cs="Times New Roman"/>
          <w:b/>
          <w:sz w:val="32"/>
          <w:szCs w:val="32"/>
        </w:rPr>
      </w:pPr>
      <w:r w:rsidRPr="00DC4933">
        <w:rPr>
          <w:rFonts w:ascii="Times New Roman" w:hAnsi="Times New Roman" w:cs="Times New Roman"/>
          <w:b/>
          <w:sz w:val="32"/>
          <w:szCs w:val="32"/>
        </w:rPr>
        <w:t>1. ročník kompoziční soutěže v oblasti MELODRAM DO ŠKOLY</w:t>
      </w:r>
    </w:p>
    <w:p w:rsidR="00DC4933" w:rsidRPr="007C1F79" w:rsidRDefault="00DC4933" w:rsidP="00DC4933">
      <w:pPr>
        <w:rPr>
          <w:rFonts w:ascii="Times New Roman" w:hAnsi="Times New Roman" w:cs="Times New Roman"/>
          <w:i/>
          <w:sz w:val="24"/>
          <w:szCs w:val="24"/>
        </w:rPr>
      </w:pPr>
      <w:r w:rsidRPr="007C1F79">
        <w:rPr>
          <w:rFonts w:ascii="Times New Roman" w:hAnsi="Times New Roman" w:cs="Times New Roman"/>
          <w:i/>
          <w:sz w:val="24"/>
          <w:szCs w:val="24"/>
        </w:rPr>
        <w:t xml:space="preserve">Melodram představuje hudebně dramatický útvar, kde hudba a recitace spoluvytvářejí jeden obsah. Tento útvar dosud </w:t>
      </w:r>
      <w:proofErr w:type="gramStart"/>
      <w:r w:rsidRPr="007C1F79">
        <w:rPr>
          <w:rFonts w:ascii="Times New Roman" w:hAnsi="Times New Roman" w:cs="Times New Roman"/>
          <w:i/>
          <w:sz w:val="24"/>
          <w:szCs w:val="24"/>
        </w:rPr>
        <w:t>není  všeobecně</w:t>
      </w:r>
      <w:proofErr w:type="gramEnd"/>
      <w:r w:rsidRPr="007C1F79">
        <w:rPr>
          <w:rFonts w:ascii="Times New Roman" w:hAnsi="Times New Roman" w:cs="Times New Roman"/>
          <w:i/>
          <w:sz w:val="24"/>
          <w:szCs w:val="24"/>
        </w:rPr>
        <w:t xml:space="preserve"> rozšířenou formou užívanou v hudebně výchovném procesu, ačkoliv se jedná o výjimečný prostředek sloužící k  rozvoji hudebnosti žáků.  </w:t>
      </w:r>
      <w:proofErr w:type="gramStart"/>
      <w:r w:rsidRPr="007C1F79">
        <w:rPr>
          <w:rFonts w:ascii="Times New Roman" w:hAnsi="Times New Roman" w:cs="Times New Roman"/>
          <w:i/>
          <w:sz w:val="24"/>
          <w:szCs w:val="24"/>
        </w:rPr>
        <w:t>Záměrem  soutěžní</w:t>
      </w:r>
      <w:proofErr w:type="gramEnd"/>
      <w:r w:rsidRPr="007C1F79">
        <w:rPr>
          <w:rFonts w:ascii="Times New Roman" w:hAnsi="Times New Roman" w:cs="Times New Roman"/>
          <w:i/>
          <w:sz w:val="24"/>
          <w:szCs w:val="24"/>
        </w:rPr>
        <w:t xml:space="preserve"> přehlídky  a rovněž kompoziční soutěže je rozšířit zájem o melodram a o jeho pravidelné zařazování do výuky hudební výchovy a literárně dramatické výchovy na různých typech škol. Vše by přitom mělo být nesené heslem „melodram pro radost“. Pořadatelé přehlídky a kompoziční soutěže se tímto snaží upozornit na postupně rozšiřovaný okruh interpretačně nepříliš obtížných „melodramů do školy“, melodramů vhodných též pro provedení v rámci této přehlídky.</w:t>
      </w:r>
    </w:p>
    <w:p w:rsidR="003400AB" w:rsidRDefault="003400AB" w:rsidP="00DC4933">
      <w:pPr>
        <w:rPr>
          <w:rFonts w:ascii="Times New Roman" w:hAnsi="Times New Roman" w:cs="Times New Roman"/>
          <w:sz w:val="24"/>
          <w:szCs w:val="24"/>
        </w:rPr>
      </w:pPr>
    </w:p>
    <w:p w:rsidR="00DC4933" w:rsidRPr="00AC3B13" w:rsidRDefault="003400AB" w:rsidP="00DC4933">
      <w:pPr>
        <w:rPr>
          <w:rFonts w:ascii="Times New Roman" w:hAnsi="Times New Roman" w:cs="Times New Roman"/>
          <w:b/>
          <w:sz w:val="28"/>
          <w:szCs w:val="28"/>
        </w:rPr>
      </w:pPr>
      <w:r w:rsidRPr="00AC3B13">
        <w:rPr>
          <w:rFonts w:ascii="Times New Roman" w:hAnsi="Times New Roman" w:cs="Times New Roman"/>
          <w:b/>
          <w:sz w:val="28"/>
          <w:szCs w:val="28"/>
        </w:rPr>
        <w:t>PODMÍNKY PRO ÚČAST V SOUTĚŽI</w:t>
      </w:r>
    </w:p>
    <w:p w:rsidR="003400AB" w:rsidRDefault="003400AB" w:rsidP="00DC49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Soutěž je určena pro skladatele bez omezení věku, každý skladatel může obeslat 1. ročník </w:t>
      </w:r>
      <w:proofErr w:type="gramStart"/>
      <w:r>
        <w:rPr>
          <w:rFonts w:ascii="Times New Roman" w:hAnsi="Times New Roman" w:cs="Times New Roman"/>
          <w:sz w:val="24"/>
          <w:szCs w:val="24"/>
        </w:rPr>
        <w:t>soutěže  1 – 3 skladbami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BF047E" w:rsidRDefault="003400AB" w:rsidP="00DC49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ZÁKLADNÍ </w:t>
      </w:r>
      <w:proofErr w:type="gramStart"/>
      <w:r>
        <w:rPr>
          <w:rFonts w:ascii="Times New Roman" w:hAnsi="Times New Roman" w:cs="Times New Roman"/>
          <w:sz w:val="24"/>
          <w:szCs w:val="24"/>
        </w:rPr>
        <w:t>ZADÁNÍ  SOUTĚŽE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Přihlášená skladba musí splňovat tyto požadavky:   </w:t>
      </w:r>
      <w:r w:rsidR="00BB55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B55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skladba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je určena pro 1 recitátora/recitátorku </w:t>
      </w:r>
      <w:r w:rsidR="00BB5533">
        <w:rPr>
          <w:rFonts w:ascii="Times New Roman" w:hAnsi="Times New Roman" w:cs="Times New Roman"/>
          <w:sz w:val="24"/>
          <w:szCs w:val="24"/>
        </w:rPr>
        <w:t xml:space="preserve">a klavírní spolupráci. Použití </w:t>
      </w:r>
      <w:proofErr w:type="gramStart"/>
      <w:r w:rsidR="00BB5533">
        <w:rPr>
          <w:rFonts w:ascii="Times New Roman" w:hAnsi="Times New Roman" w:cs="Times New Roman"/>
          <w:sz w:val="24"/>
          <w:szCs w:val="24"/>
        </w:rPr>
        <w:t>různých              elektroakustických</w:t>
      </w:r>
      <w:proofErr w:type="gramEnd"/>
      <w:r w:rsidR="00BB5533">
        <w:rPr>
          <w:rFonts w:ascii="Times New Roman" w:hAnsi="Times New Roman" w:cs="Times New Roman"/>
          <w:sz w:val="24"/>
          <w:szCs w:val="24"/>
        </w:rPr>
        <w:t xml:space="preserve"> efektů není možné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B55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55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BB553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délka skladby 4 – 6 minut   </w:t>
      </w:r>
      <w:r w:rsidR="00BB55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BB55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výběr textu je možný z oblasti prózy, poezie či dramatické literatury národní i světové </w:t>
      </w:r>
      <w:r w:rsidR="00BB5533">
        <w:rPr>
          <w:rFonts w:ascii="Times New Roman" w:hAnsi="Times New Roman" w:cs="Times New Roman"/>
          <w:sz w:val="24"/>
          <w:szCs w:val="24"/>
        </w:rPr>
        <w:t>tvorby</w:t>
      </w:r>
      <w:r>
        <w:rPr>
          <w:rFonts w:ascii="Times New Roman" w:hAnsi="Times New Roman" w:cs="Times New Roman"/>
          <w:sz w:val="24"/>
          <w:szCs w:val="24"/>
        </w:rPr>
        <w:t xml:space="preserve">, obsahově musí být </w:t>
      </w:r>
      <w:proofErr w:type="gramStart"/>
      <w:r>
        <w:rPr>
          <w:rFonts w:ascii="Times New Roman" w:hAnsi="Times New Roman" w:cs="Times New Roman"/>
          <w:sz w:val="24"/>
          <w:szCs w:val="24"/>
        </w:rPr>
        <w:t>text  vhodný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pro první či druhý stupeň základních škol, pro jednodušší</w:t>
      </w:r>
      <w:r w:rsidR="00BB55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inspiraci je na citovaných webových stránkách připojeno několik vhodných básnických předloh. Skutečnost, že si několik skladatelů </w:t>
      </w:r>
      <w:proofErr w:type="gramStart"/>
      <w:r>
        <w:rPr>
          <w:rFonts w:ascii="Times New Roman" w:hAnsi="Times New Roman" w:cs="Times New Roman"/>
          <w:sz w:val="24"/>
          <w:szCs w:val="24"/>
        </w:rPr>
        <w:t>vybere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stejnou básnickou předlohu </w:t>
      </w:r>
      <w:proofErr w:type="gramStart"/>
      <w:r>
        <w:rPr>
          <w:rFonts w:ascii="Times New Roman" w:hAnsi="Times New Roman" w:cs="Times New Roman"/>
          <w:sz w:val="24"/>
          <w:szCs w:val="24"/>
        </w:rPr>
        <w:t>není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na závadu. </w:t>
      </w:r>
      <w:r w:rsidR="00BB5533">
        <w:rPr>
          <w:rFonts w:ascii="Times New Roman" w:hAnsi="Times New Roman" w:cs="Times New Roman"/>
          <w:sz w:val="24"/>
          <w:szCs w:val="24"/>
        </w:rPr>
        <w:t xml:space="preserve">(Inspiraci ve výběru textové předlohy je možné hledat též v učebnicích literatury pro jednotlivé ročníky ZŠ). </w:t>
      </w:r>
      <w:r w:rsidR="00BF047E">
        <w:rPr>
          <w:rFonts w:ascii="Times New Roman" w:hAnsi="Times New Roman" w:cs="Times New Roman"/>
          <w:sz w:val="24"/>
          <w:szCs w:val="24"/>
        </w:rPr>
        <w:t>Předpokladem je použití českého jazyka, p</w:t>
      </w:r>
      <w:r w:rsidR="00BB5533">
        <w:rPr>
          <w:rFonts w:ascii="Times New Roman" w:hAnsi="Times New Roman" w:cs="Times New Roman"/>
          <w:sz w:val="24"/>
          <w:szCs w:val="24"/>
        </w:rPr>
        <w:t xml:space="preserve">okud je k dispozici též německá jazyková verze básnického textu, lze tuto verzi </w:t>
      </w:r>
      <w:r w:rsidR="00BF047E">
        <w:rPr>
          <w:rFonts w:ascii="Times New Roman" w:hAnsi="Times New Roman" w:cs="Times New Roman"/>
          <w:sz w:val="24"/>
          <w:szCs w:val="24"/>
        </w:rPr>
        <w:t>rovněž</w:t>
      </w:r>
      <w:r w:rsidR="00BB5533">
        <w:rPr>
          <w:rFonts w:ascii="Times New Roman" w:hAnsi="Times New Roman" w:cs="Times New Roman"/>
          <w:sz w:val="24"/>
          <w:szCs w:val="24"/>
        </w:rPr>
        <w:t xml:space="preserve"> zařadit </w:t>
      </w:r>
      <w:r w:rsidR="00BF047E">
        <w:rPr>
          <w:rFonts w:ascii="Times New Roman" w:hAnsi="Times New Roman" w:cs="Times New Roman"/>
          <w:sz w:val="24"/>
          <w:szCs w:val="24"/>
        </w:rPr>
        <w:t xml:space="preserve">spolu s češtinou </w:t>
      </w:r>
      <w:r w:rsidR="00BB5533">
        <w:rPr>
          <w:rFonts w:ascii="Times New Roman" w:hAnsi="Times New Roman" w:cs="Times New Roman"/>
          <w:sz w:val="24"/>
          <w:szCs w:val="24"/>
        </w:rPr>
        <w:t xml:space="preserve">do notového zápisu.    </w:t>
      </w:r>
      <w:r w:rsidR="00BF047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</w:p>
    <w:p w:rsidR="00BF047E" w:rsidRDefault="00BF047E" w:rsidP="00DC4933">
      <w:pPr>
        <w:rPr>
          <w:rFonts w:ascii="Times New Roman" w:hAnsi="Times New Roman" w:cs="Times New Roman"/>
          <w:sz w:val="24"/>
          <w:szCs w:val="24"/>
        </w:rPr>
      </w:pPr>
    </w:p>
    <w:p w:rsidR="00BF047E" w:rsidRDefault="00BF047E" w:rsidP="00DC49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 podmínkou je též </w:t>
      </w:r>
      <w:r w:rsidR="00AC3B13">
        <w:rPr>
          <w:rFonts w:ascii="Times New Roman" w:hAnsi="Times New Roman" w:cs="Times New Roman"/>
          <w:sz w:val="24"/>
          <w:szCs w:val="24"/>
        </w:rPr>
        <w:t>kompozice</w:t>
      </w:r>
      <w:r>
        <w:rPr>
          <w:rFonts w:ascii="Times New Roman" w:hAnsi="Times New Roman" w:cs="Times New Roman"/>
          <w:sz w:val="24"/>
          <w:szCs w:val="24"/>
        </w:rPr>
        <w:t xml:space="preserve"> interpretačně nepříliš obtížného klavírního partu, s možností interpretace též </w:t>
      </w:r>
      <w:proofErr w:type="gramStart"/>
      <w:r>
        <w:rPr>
          <w:rFonts w:ascii="Times New Roman" w:hAnsi="Times New Roman" w:cs="Times New Roman"/>
          <w:sz w:val="24"/>
          <w:szCs w:val="24"/>
        </w:rPr>
        <w:t>žáky  ZUŠ</w:t>
      </w:r>
      <w:proofErr w:type="gramEnd"/>
    </w:p>
    <w:p w:rsidR="00BF047E" w:rsidRDefault="00BF047E" w:rsidP="00DC4933">
      <w:pPr>
        <w:rPr>
          <w:rFonts w:ascii="Times New Roman" w:hAnsi="Times New Roman" w:cs="Times New Roman"/>
          <w:sz w:val="24"/>
          <w:szCs w:val="24"/>
        </w:rPr>
      </w:pPr>
    </w:p>
    <w:p w:rsidR="00BF047E" w:rsidRDefault="00BF047E" w:rsidP="00DC49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POROTA                                                                                                                                                                              Členy poroty budou pedagogové  (hudební skladatelé a interpreti) katedry hudební výchovy Pedagogické fakulty Univerzity J. E. Purkyně</w:t>
      </w:r>
      <w:r w:rsidR="00AC3B13">
        <w:rPr>
          <w:rFonts w:ascii="Times New Roman" w:hAnsi="Times New Roman" w:cs="Times New Roman"/>
          <w:sz w:val="24"/>
          <w:szCs w:val="24"/>
        </w:rPr>
        <w:t xml:space="preserve"> v Ústí </w:t>
      </w:r>
      <w:proofErr w:type="gramStart"/>
      <w:r w:rsidR="00AC3B13">
        <w:rPr>
          <w:rFonts w:ascii="Times New Roman" w:hAnsi="Times New Roman" w:cs="Times New Roman"/>
          <w:sz w:val="24"/>
          <w:szCs w:val="24"/>
        </w:rPr>
        <w:t>n. L.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F047E" w:rsidRDefault="00150ABE" w:rsidP="00DC49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SYSTÉM HODNOCENÍ </w:t>
      </w:r>
      <w:proofErr w:type="gramStart"/>
      <w:r>
        <w:rPr>
          <w:rFonts w:ascii="Times New Roman" w:hAnsi="Times New Roman" w:cs="Times New Roman"/>
          <w:sz w:val="24"/>
          <w:szCs w:val="24"/>
        </w:rPr>
        <w:t>SOUTĚŽE                                                                                              Bodují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 jednotlivé aspekty kompozice: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-  volba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vhodného textu                                                                                                                  -  formální výstavba melodramu                                                                                                         -  způsob hudebního vyjádření textu (výrazová koordinace interpretovaného textu a </w:t>
      </w:r>
      <w:r w:rsidR="00AC3B13">
        <w:rPr>
          <w:rFonts w:ascii="Times New Roman" w:hAnsi="Times New Roman" w:cs="Times New Roman"/>
          <w:sz w:val="24"/>
          <w:szCs w:val="24"/>
        </w:rPr>
        <w:t xml:space="preserve">použitých hudebně vyjadřovacích prostředků v rámci </w:t>
      </w:r>
      <w:r>
        <w:rPr>
          <w:rFonts w:ascii="Times New Roman" w:hAnsi="Times New Roman" w:cs="Times New Roman"/>
          <w:sz w:val="24"/>
          <w:szCs w:val="24"/>
        </w:rPr>
        <w:t>hudební věty)                                                                                                                                                       -  celková interpretační a posluchačská uchopitelnost a působivost</w:t>
      </w:r>
      <w:r w:rsidR="00AC3B13">
        <w:rPr>
          <w:rFonts w:ascii="Times New Roman" w:hAnsi="Times New Roman" w:cs="Times New Roman"/>
          <w:sz w:val="24"/>
          <w:szCs w:val="24"/>
        </w:rPr>
        <w:t xml:space="preserve"> skladby</w:t>
      </w:r>
      <w:r>
        <w:rPr>
          <w:rFonts w:ascii="Times New Roman" w:hAnsi="Times New Roman" w:cs="Times New Roman"/>
          <w:sz w:val="24"/>
          <w:szCs w:val="24"/>
        </w:rPr>
        <w:t xml:space="preserve">, umělecký dojem </w:t>
      </w:r>
    </w:p>
    <w:p w:rsidR="00DB30B5" w:rsidRDefault="00DB30B5" w:rsidP="00DC4933">
      <w:pPr>
        <w:rPr>
          <w:rFonts w:ascii="Times New Roman" w:hAnsi="Times New Roman" w:cs="Times New Roman"/>
          <w:sz w:val="24"/>
          <w:szCs w:val="24"/>
        </w:rPr>
      </w:pPr>
      <w:r w:rsidRPr="00AC3B13">
        <w:rPr>
          <w:rFonts w:ascii="Times New Roman" w:hAnsi="Times New Roman" w:cs="Times New Roman"/>
          <w:b/>
          <w:sz w:val="24"/>
          <w:szCs w:val="24"/>
        </w:rPr>
        <w:t xml:space="preserve">UZÁVĚRKA  SOUTĚŽE -  3. únor 2020 ve 24.00 </w:t>
      </w:r>
      <w:proofErr w:type="gramStart"/>
      <w:r w:rsidRPr="00AC3B13">
        <w:rPr>
          <w:rFonts w:ascii="Times New Roman" w:hAnsi="Times New Roman" w:cs="Times New Roman"/>
          <w:b/>
          <w:sz w:val="24"/>
          <w:szCs w:val="24"/>
        </w:rPr>
        <w:t>hodin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Zájemci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zašlou přihlášku, kterou najdou </w:t>
      </w:r>
      <w:r w:rsidR="00AC3B13">
        <w:rPr>
          <w:rFonts w:ascii="Times New Roman" w:hAnsi="Times New Roman" w:cs="Times New Roman"/>
          <w:sz w:val="24"/>
          <w:szCs w:val="24"/>
        </w:rPr>
        <w:t>v </w:t>
      </w:r>
      <w:r w:rsidR="007B175D">
        <w:rPr>
          <w:rFonts w:ascii="Times New Roman" w:hAnsi="Times New Roman" w:cs="Times New Roman"/>
          <w:sz w:val="24"/>
          <w:szCs w:val="24"/>
        </w:rPr>
        <w:t>samostatné</w:t>
      </w:r>
      <w:r w:rsidR="00AC3B13">
        <w:rPr>
          <w:rFonts w:ascii="Times New Roman" w:hAnsi="Times New Roman" w:cs="Times New Roman"/>
          <w:sz w:val="24"/>
          <w:szCs w:val="24"/>
        </w:rPr>
        <w:t xml:space="preserve"> textové</w:t>
      </w:r>
      <w:r w:rsidR="007B175D">
        <w:rPr>
          <w:rFonts w:ascii="Times New Roman" w:hAnsi="Times New Roman" w:cs="Times New Roman"/>
          <w:sz w:val="24"/>
          <w:szCs w:val="24"/>
        </w:rPr>
        <w:t xml:space="preserve"> příloze</w:t>
      </w:r>
      <w:r w:rsidR="00AC3B13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 xml:space="preserve">na internetové adrese: </w:t>
      </w:r>
      <w:hyperlink r:id="rId8" w:history="1">
        <w:r w:rsidRPr="00FF45FA">
          <w:rPr>
            <w:rStyle w:val="Hypertextovodkaz"/>
            <w:rFonts w:ascii="Times New Roman" w:hAnsi="Times New Roman" w:cs="Times New Roman"/>
            <w:sz w:val="24"/>
            <w:szCs w:val="24"/>
          </w:rPr>
          <w:t>www.pf.ujep.cz/katedra-hudebni-vychovy-aktuality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na e-mailovou adresu </w:t>
      </w:r>
      <w:hyperlink r:id="rId9" w:history="1">
        <w:r w:rsidRPr="00FF45FA">
          <w:rPr>
            <w:rStyle w:val="Hypertextovodkaz"/>
            <w:rFonts w:ascii="Times New Roman" w:hAnsi="Times New Roman" w:cs="Times New Roman"/>
            <w:sz w:val="24"/>
            <w:szCs w:val="24"/>
          </w:rPr>
          <w:t>lenka.pribylova@ujep.cz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Na stejnou adresu zašlou též soutěžní skladbu </w:t>
      </w:r>
      <w:r w:rsidR="0031188E">
        <w:rPr>
          <w:rFonts w:ascii="Times New Roman" w:hAnsi="Times New Roman" w:cs="Times New Roman"/>
          <w:sz w:val="24"/>
          <w:szCs w:val="24"/>
        </w:rPr>
        <w:t xml:space="preserve">včetně textu </w:t>
      </w:r>
      <w:r w:rsidR="00205623">
        <w:rPr>
          <w:rFonts w:ascii="Times New Roman" w:hAnsi="Times New Roman" w:cs="Times New Roman"/>
          <w:sz w:val="24"/>
          <w:szCs w:val="24"/>
        </w:rPr>
        <w:t xml:space="preserve">v PDF </w:t>
      </w:r>
      <w:r>
        <w:rPr>
          <w:rFonts w:ascii="Times New Roman" w:hAnsi="Times New Roman" w:cs="Times New Roman"/>
          <w:sz w:val="24"/>
          <w:szCs w:val="24"/>
        </w:rPr>
        <w:t>napsanou v notačním systému</w:t>
      </w:r>
      <w:r w:rsidR="007B175D">
        <w:rPr>
          <w:rFonts w:ascii="Times New Roman" w:hAnsi="Times New Roman" w:cs="Times New Roman"/>
          <w:sz w:val="24"/>
          <w:szCs w:val="24"/>
        </w:rPr>
        <w:t xml:space="preserve"> Sibelius</w:t>
      </w:r>
      <w:r>
        <w:rPr>
          <w:rFonts w:ascii="Times New Roman" w:hAnsi="Times New Roman" w:cs="Times New Roman"/>
          <w:sz w:val="24"/>
          <w:szCs w:val="24"/>
        </w:rPr>
        <w:t>.  Počítačovou zvukovou verzi na CD zašlou současně na</w:t>
      </w:r>
      <w:r w:rsidR="00205623">
        <w:rPr>
          <w:rFonts w:ascii="Times New Roman" w:hAnsi="Times New Roman" w:cs="Times New Roman"/>
          <w:sz w:val="24"/>
          <w:szCs w:val="24"/>
        </w:rPr>
        <w:t xml:space="preserve"> poštovní adresu doc. PhDr. Lenka Přibylová, Ph.D., katedr</w:t>
      </w:r>
      <w:r w:rsidR="007C1F79">
        <w:rPr>
          <w:rFonts w:ascii="Times New Roman" w:hAnsi="Times New Roman" w:cs="Times New Roman"/>
          <w:sz w:val="24"/>
          <w:szCs w:val="24"/>
        </w:rPr>
        <w:t>a</w:t>
      </w:r>
      <w:r w:rsidR="00205623">
        <w:rPr>
          <w:rFonts w:ascii="Times New Roman" w:hAnsi="Times New Roman" w:cs="Times New Roman"/>
          <w:sz w:val="24"/>
          <w:szCs w:val="24"/>
        </w:rPr>
        <w:t xml:space="preserve"> hudební výchovy</w:t>
      </w:r>
      <w:r w:rsidR="00AC3B13">
        <w:rPr>
          <w:rFonts w:ascii="Times New Roman" w:hAnsi="Times New Roman" w:cs="Times New Roman"/>
          <w:sz w:val="24"/>
          <w:szCs w:val="24"/>
        </w:rPr>
        <w:t>,</w:t>
      </w:r>
      <w:r w:rsidR="00205623">
        <w:rPr>
          <w:rFonts w:ascii="Times New Roman" w:hAnsi="Times New Roman" w:cs="Times New Roman"/>
          <w:sz w:val="24"/>
          <w:szCs w:val="24"/>
        </w:rPr>
        <w:t xml:space="preserve"> Pedagogická fakulta UJEP, ulice České mládeže 8, 400 96 Ústí n. L.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1188E" w:rsidRDefault="00205623" w:rsidP="00DC49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PRŮBĚH a </w:t>
      </w:r>
      <w:proofErr w:type="gramStart"/>
      <w:r>
        <w:rPr>
          <w:rFonts w:ascii="Times New Roman" w:hAnsi="Times New Roman" w:cs="Times New Roman"/>
          <w:sz w:val="24"/>
          <w:szCs w:val="24"/>
        </w:rPr>
        <w:t>MÍSTO  SOUTĚŽE</w:t>
      </w:r>
      <w:proofErr w:type="gramEnd"/>
    </w:p>
    <w:p w:rsidR="00DB30B5" w:rsidRDefault="0031188E" w:rsidP="00DC49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Soutěž je jednokolová. Odborná porota vybere 3 nejlepší melodramy, které nastudují studenti katedry hudební výchovy a tyto melodramy budou premiérově uvedené v průběhu </w:t>
      </w:r>
      <w:r w:rsidR="007C1F79">
        <w:rPr>
          <w:rFonts w:ascii="Times New Roman" w:hAnsi="Times New Roman" w:cs="Times New Roman"/>
          <w:sz w:val="24"/>
          <w:szCs w:val="24"/>
        </w:rPr>
        <w:t>soutěžní přehlídky</w:t>
      </w:r>
      <w:r>
        <w:rPr>
          <w:rFonts w:ascii="Times New Roman" w:hAnsi="Times New Roman" w:cs="Times New Roman"/>
          <w:sz w:val="24"/>
          <w:szCs w:val="24"/>
        </w:rPr>
        <w:t xml:space="preserve"> Melodram do školy v koncertním sále ZUŠ E. Randové v Ústí n.</w:t>
      </w:r>
      <w:r w:rsidR="007C1F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L. Melodramy </w:t>
      </w:r>
      <w:proofErr w:type="spellStart"/>
      <w:r>
        <w:rPr>
          <w:rFonts w:ascii="Times New Roman" w:hAnsi="Times New Roman" w:cs="Times New Roman"/>
          <w:sz w:val="24"/>
          <w:szCs w:val="24"/>
        </w:rPr>
        <w:t>výjdou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následně tiskem v plánovaném sborníku. V případě vhodnosti bude některý melodram zařazen též jako povinný melodram v </w:t>
      </w:r>
      <w:proofErr w:type="gramStart"/>
      <w:r>
        <w:rPr>
          <w:rFonts w:ascii="Times New Roman" w:hAnsi="Times New Roman" w:cs="Times New Roman"/>
          <w:sz w:val="24"/>
          <w:szCs w:val="24"/>
        </w:rPr>
        <w:t>příštím  ročníku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interpretační přehlídky. Autoři skladeb budou o výsledném hodnocení melodramů informováni písemně.</w:t>
      </w:r>
      <w:r w:rsidR="00DB30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188E" w:rsidRDefault="0031188E" w:rsidP="00DC49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AUTORSKÁ</w:t>
      </w:r>
      <w:r w:rsidR="007B17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PRÁVA </w:t>
      </w:r>
      <w:r w:rsidR="007B175D">
        <w:rPr>
          <w:rFonts w:ascii="Times New Roman" w:hAnsi="Times New Roman" w:cs="Times New Roman"/>
          <w:sz w:val="24"/>
          <w:szCs w:val="24"/>
        </w:rPr>
        <w:t xml:space="preserve"> </w:t>
      </w:r>
      <w:r w:rsidR="00DD099C">
        <w:rPr>
          <w:rFonts w:ascii="Times New Roman" w:hAnsi="Times New Roman" w:cs="Times New Roman"/>
          <w:sz w:val="24"/>
          <w:szCs w:val="24"/>
        </w:rPr>
        <w:t xml:space="preserve">SOUTĚŽNÍCH </w:t>
      </w:r>
      <w:r w:rsidR="007B175D">
        <w:rPr>
          <w:rFonts w:ascii="Times New Roman" w:hAnsi="Times New Roman" w:cs="Times New Roman"/>
          <w:sz w:val="24"/>
          <w:szCs w:val="24"/>
        </w:rPr>
        <w:t xml:space="preserve"> </w:t>
      </w:r>
      <w:r w:rsidR="00DD099C">
        <w:rPr>
          <w:rFonts w:ascii="Times New Roman" w:hAnsi="Times New Roman" w:cs="Times New Roman"/>
          <w:sz w:val="24"/>
          <w:szCs w:val="24"/>
        </w:rPr>
        <w:t>SKLADEB                                                               Skladatelé  melodramů zůstáv</w:t>
      </w:r>
      <w:r w:rsidR="007B175D">
        <w:rPr>
          <w:rFonts w:ascii="Times New Roman" w:hAnsi="Times New Roman" w:cs="Times New Roman"/>
          <w:sz w:val="24"/>
          <w:szCs w:val="24"/>
        </w:rPr>
        <w:t>a</w:t>
      </w:r>
      <w:bookmarkStart w:id="0" w:name="_GoBack"/>
      <w:bookmarkEnd w:id="0"/>
      <w:r w:rsidR="00DD099C">
        <w:rPr>
          <w:rFonts w:ascii="Times New Roman" w:hAnsi="Times New Roman" w:cs="Times New Roman"/>
          <w:sz w:val="24"/>
          <w:szCs w:val="24"/>
        </w:rPr>
        <w:t xml:space="preserve">jí vlastníky autorských práv k přihlášeným skladbám. Autoři zaslaných skladeb zasláním přihlášky souhlasí s následným pedagogickým využitím melodramů, s publikací těchto skladeb, zařazením uvedených melodramů do seznamu doporučených skladeb </w:t>
      </w:r>
      <w:r w:rsidR="00F81BE7">
        <w:rPr>
          <w:rFonts w:ascii="Times New Roman" w:hAnsi="Times New Roman" w:cs="Times New Roman"/>
          <w:sz w:val="24"/>
          <w:szCs w:val="24"/>
        </w:rPr>
        <w:t>k </w:t>
      </w:r>
      <w:proofErr w:type="gramStart"/>
      <w:r w:rsidR="00F81BE7">
        <w:rPr>
          <w:rFonts w:ascii="Times New Roman" w:hAnsi="Times New Roman" w:cs="Times New Roman"/>
          <w:sz w:val="24"/>
          <w:szCs w:val="24"/>
        </w:rPr>
        <w:t>interpretačnímu  provedení</w:t>
      </w:r>
      <w:proofErr w:type="gramEnd"/>
      <w:r w:rsidR="00F81BE7">
        <w:rPr>
          <w:rFonts w:ascii="Times New Roman" w:hAnsi="Times New Roman" w:cs="Times New Roman"/>
          <w:sz w:val="24"/>
          <w:szCs w:val="24"/>
        </w:rPr>
        <w:t xml:space="preserve"> v</w:t>
      </w:r>
      <w:r w:rsidR="00DD099C">
        <w:rPr>
          <w:rFonts w:ascii="Times New Roman" w:hAnsi="Times New Roman" w:cs="Times New Roman"/>
          <w:sz w:val="24"/>
          <w:szCs w:val="24"/>
        </w:rPr>
        <w:t xml:space="preserve"> ZŠ, SŠ a ZUŠ, </w:t>
      </w:r>
      <w:r w:rsidR="00F81BE7">
        <w:rPr>
          <w:rFonts w:ascii="Times New Roman" w:hAnsi="Times New Roman" w:cs="Times New Roman"/>
          <w:sz w:val="24"/>
          <w:szCs w:val="24"/>
        </w:rPr>
        <w:t xml:space="preserve">též s </w:t>
      </w:r>
      <w:r w:rsidR="00DD099C">
        <w:rPr>
          <w:rFonts w:ascii="Times New Roman" w:hAnsi="Times New Roman" w:cs="Times New Roman"/>
          <w:sz w:val="24"/>
          <w:szCs w:val="24"/>
        </w:rPr>
        <w:t xml:space="preserve">využitím </w:t>
      </w:r>
      <w:r w:rsidR="00F81BE7">
        <w:rPr>
          <w:rFonts w:ascii="Times New Roman" w:hAnsi="Times New Roman" w:cs="Times New Roman"/>
          <w:sz w:val="24"/>
          <w:szCs w:val="24"/>
        </w:rPr>
        <w:t xml:space="preserve">těchto melodramů </w:t>
      </w:r>
      <w:r w:rsidR="00DD099C">
        <w:rPr>
          <w:rFonts w:ascii="Times New Roman" w:hAnsi="Times New Roman" w:cs="Times New Roman"/>
          <w:sz w:val="24"/>
          <w:szCs w:val="24"/>
        </w:rPr>
        <w:t>pro badatelské ú</w:t>
      </w:r>
      <w:r w:rsidR="00F81BE7">
        <w:rPr>
          <w:rFonts w:ascii="Times New Roman" w:hAnsi="Times New Roman" w:cs="Times New Roman"/>
          <w:sz w:val="24"/>
          <w:szCs w:val="24"/>
        </w:rPr>
        <w:t>čely.</w:t>
      </w:r>
    </w:p>
    <w:p w:rsidR="00F81BE7" w:rsidRDefault="00F81BE7" w:rsidP="00DC49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Doc. PhDr. Lenka Přibylová, </w:t>
      </w:r>
      <w:proofErr w:type="spellStart"/>
      <w:r>
        <w:rPr>
          <w:rFonts w:ascii="Times New Roman" w:hAnsi="Times New Roman" w:cs="Times New Roman"/>
          <w:sz w:val="24"/>
          <w:szCs w:val="24"/>
        </w:rPr>
        <w:t>Ph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D., v. r.      Doc. PhDr. Ivana </w:t>
      </w:r>
      <w:proofErr w:type="spellStart"/>
      <w:r>
        <w:rPr>
          <w:rFonts w:ascii="Times New Roman" w:hAnsi="Times New Roman" w:cs="Times New Roman"/>
          <w:sz w:val="24"/>
          <w:szCs w:val="24"/>
        </w:rPr>
        <w:t>Ašenbrenerová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D.,v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r. Koordinátorka </w:t>
      </w:r>
      <w:proofErr w:type="gramStart"/>
      <w:r>
        <w:rPr>
          <w:rFonts w:ascii="Times New Roman" w:hAnsi="Times New Roman" w:cs="Times New Roman"/>
          <w:sz w:val="24"/>
          <w:szCs w:val="24"/>
        </w:rPr>
        <w:t>soutěže                                    Vedoucí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katedry hudební výchovy  PF UJEP </w:t>
      </w:r>
    </w:p>
    <w:p w:rsidR="008A48F5" w:rsidRPr="00B27DEE" w:rsidRDefault="00F81BE7" w:rsidP="00255B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Ústí n. L. 25.10.2019</w:t>
      </w:r>
      <w:r w:rsidR="008A48F5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8A48F5" w:rsidRPr="00B27DEE" w:rsidSect="00972280">
      <w:headerReference w:type="default" r:id="rId10"/>
      <w:pgSz w:w="11906" w:h="16838"/>
      <w:pgMar w:top="940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74A2" w:rsidRDefault="004A74A2" w:rsidP="004E5EB4">
      <w:pPr>
        <w:spacing w:after="0" w:line="240" w:lineRule="auto"/>
      </w:pPr>
      <w:r>
        <w:separator/>
      </w:r>
    </w:p>
  </w:endnote>
  <w:endnote w:type="continuationSeparator" w:id="0">
    <w:p w:rsidR="004A74A2" w:rsidRDefault="004A74A2" w:rsidP="004E5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74A2" w:rsidRDefault="004A74A2" w:rsidP="004E5EB4">
      <w:pPr>
        <w:spacing w:after="0" w:line="240" w:lineRule="auto"/>
      </w:pPr>
      <w:r>
        <w:separator/>
      </w:r>
    </w:p>
  </w:footnote>
  <w:footnote w:type="continuationSeparator" w:id="0">
    <w:p w:rsidR="004A74A2" w:rsidRDefault="004A74A2" w:rsidP="004E5E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EB4" w:rsidRDefault="00972280" w:rsidP="00972280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5FB5BB27" wp14:editId="59D9B6E3">
          <wp:simplePos x="0" y="0"/>
          <wp:positionH relativeFrom="margin">
            <wp:posOffset>2176145</wp:posOffset>
          </wp:positionH>
          <wp:positionV relativeFrom="margin">
            <wp:posOffset>-614045</wp:posOffset>
          </wp:positionV>
          <wp:extent cx="1895475" cy="815975"/>
          <wp:effectExtent l="0" t="0" r="0" b="0"/>
          <wp:wrapTight wrapText="bothSides">
            <wp:wrapPolygon edited="0">
              <wp:start x="2388" y="2017"/>
              <wp:lineTo x="2388" y="5547"/>
              <wp:lineTo x="4125" y="11094"/>
              <wp:lineTo x="6947" y="16137"/>
              <wp:lineTo x="7164" y="17146"/>
              <wp:lineTo x="19538" y="17146"/>
              <wp:lineTo x="19755" y="16137"/>
              <wp:lineTo x="18886" y="13616"/>
              <wp:lineTo x="17801" y="11094"/>
              <wp:lineTo x="18886" y="11094"/>
              <wp:lineTo x="19755" y="7060"/>
              <wp:lineTo x="19538" y="2017"/>
              <wp:lineTo x="2388" y="2017"/>
            </wp:wrapPolygon>
          </wp:wrapTight>
          <wp:docPr id="10" name="obrázek 3" descr="LOGO_PF_dokument_tra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PF_dokument_tra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15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</w:t>
    </w:r>
    <w:r w:rsidR="004E5EB4">
      <w:rPr>
        <w:rFonts w:cs="Arial"/>
        <w:b/>
        <w:noProof/>
        <w:lang w:eastAsia="cs-CZ"/>
      </w:rPr>
      <w:drawing>
        <wp:inline distT="0" distB="0" distL="0" distR="0" wp14:anchorId="1049F5A3" wp14:editId="00613986">
          <wp:extent cx="1962150" cy="577113"/>
          <wp:effectExtent l="0" t="0" r="0" b="0"/>
          <wp:docPr id="3" name="Obrázek 3" descr="LOGO_UJEP_CZ_RGB_stand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UJEP_CZ_RGB_standa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577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</w:t>
    </w:r>
    <w:r>
      <w:rPr>
        <w:noProof/>
        <w:lang w:eastAsia="cs-CZ"/>
      </w:rPr>
      <w:drawing>
        <wp:inline distT="0" distB="0" distL="0" distR="0" wp14:anchorId="2CE86BD9" wp14:editId="6B7E3714">
          <wp:extent cx="397023" cy="542925"/>
          <wp:effectExtent l="0" t="0" r="3175" b="0"/>
          <wp:docPr id="8" name="Obrázek 8" descr="C:\Users\Míla\Desktop\ZUS E.Randové, Logo, Ústí n.L., 2018 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íla\Desktop\ZUS E.Randové, Logo, Ústí n.L., 2018 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267" cy="548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6413DAEC" wp14:editId="68C275DC">
          <wp:extent cx="5391150" cy="7372350"/>
          <wp:effectExtent l="0" t="0" r="0" b="0"/>
          <wp:docPr id="1" name="Obrázek 1" descr="C:\Users\Míla\Desktop\ZUS E.Randové, Logo, Ústí n.L., 2018 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íla\Desktop\ZUS E.Randové, Logo, Ústí n.L., 2018 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372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E5EB4">
      <w:rPr>
        <w:noProof/>
        <w:lang w:eastAsia="cs-CZ"/>
      </w:rPr>
      <w:drawing>
        <wp:inline distT="0" distB="0" distL="0" distR="0" wp14:anchorId="073068DE" wp14:editId="6733CE5C">
          <wp:extent cx="5391150" cy="7372350"/>
          <wp:effectExtent l="0" t="0" r="0" b="0"/>
          <wp:docPr id="6" name="Obrázek 6" descr="C:\Users\Míla\Desktop\ZUS E.Randové, Logo, Ústí n.L., 2018 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íla\Desktop\ZUS E.Randové, Logo, Ústí n.L., 2018 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372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E5EB4">
      <w:rPr>
        <w:noProof/>
        <w:lang w:eastAsia="cs-CZ"/>
      </w:rPr>
      <w:drawing>
        <wp:inline distT="0" distB="0" distL="0" distR="0" wp14:anchorId="498084BA" wp14:editId="62709D39">
          <wp:extent cx="5391150" cy="7372350"/>
          <wp:effectExtent l="0" t="0" r="0" b="0"/>
          <wp:docPr id="5" name="Obrázek 5" descr="C:\Users\Míla\Desktop\ZUS E.Randové, Logo, Ústí n.L., 2018 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íla\Desktop\ZUS E.Randové, Logo, Ústí n.L., 2018 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372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E5EB4">
      <w:rPr>
        <w:noProof/>
        <w:lang w:eastAsia="cs-CZ"/>
      </w:rPr>
      <w:drawing>
        <wp:inline distT="0" distB="0" distL="0" distR="0" wp14:anchorId="154C82C1" wp14:editId="3340E0EF">
          <wp:extent cx="5391150" cy="7372350"/>
          <wp:effectExtent l="0" t="0" r="0" b="0"/>
          <wp:docPr id="4" name="Obrázek 4" descr="C:\Users\Míla\Desktop\ZUS E.Randové, Logo, Ústí n.L., 2018 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íla\Desktop\ZUS E.Randové, Logo, Ústí n.L., 2018 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372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F590B"/>
    <w:multiLevelType w:val="hybridMultilevel"/>
    <w:tmpl w:val="A2A63C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831ADA"/>
    <w:multiLevelType w:val="hybridMultilevel"/>
    <w:tmpl w:val="F9F27F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3C339A"/>
    <w:multiLevelType w:val="hybridMultilevel"/>
    <w:tmpl w:val="508C9A78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0BC"/>
    <w:rsid w:val="000316A5"/>
    <w:rsid w:val="000A10FA"/>
    <w:rsid w:val="000E7271"/>
    <w:rsid w:val="00120F11"/>
    <w:rsid w:val="0013414B"/>
    <w:rsid w:val="00150ABE"/>
    <w:rsid w:val="001A3FC3"/>
    <w:rsid w:val="001D6D0E"/>
    <w:rsid w:val="001D7F7F"/>
    <w:rsid w:val="001F00BC"/>
    <w:rsid w:val="00205623"/>
    <w:rsid w:val="00211632"/>
    <w:rsid w:val="00255B37"/>
    <w:rsid w:val="00257822"/>
    <w:rsid w:val="00264E49"/>
    <w:rsid w:val="00282878"/>
    <w:rsid w:val="002C2893"/>
    <w:rsid w:val="0031078D"/>
    <w:rsid w:val="0031188E"/>
    <w:rsid w:val="003400AB"/>
    <w:rsid w:val="00341694"/>
    <w:rsid w:val="0035045E"/>
    <w:rsid w:val="00353856"/>
    <w:rsid w:val="00387765"/>
    <w:rsid w:val="00390484"/>
    <w:rsid w:val="00392716"/>
    <w:rsid w:val="003D631A"/>
    <w:rsid w:val="004262CC"/>
    <w:rsid w:val="00461C11"/>
    <w:rsid w:val="004A74A2"/>
    <w:rsid w:val="004C3E53"/>
    <w:rsid w:val="004E5EB4"/>
    <w:rsid w:val="004F060A"/>
    <w:rsid w:val="004F19DF"/>
    <w:rsid w:val="00561A40"/>
    <w:rsid w:val="005E7D15"/>
    <w:rsid w:val="00602CA7"/>
    <w:rsid w:val="00641A4B"/>
    <w:rsid w:val="0065602E"/>
    <w:rsid w:val="00695021"/>
    <w:rsid w:val="006D5305"/>
    <w:rsid w:val="006D785D"/>
    <w:rsid w:val="007128C9"/>
    <w:rsid w:val="007B175D"/>
    <w:rsid w:val="007C1F79"/>
    <w:rsid w:val="007F5352"/>
    <w:rsid w:val="008661B4"/>
    <w:rsid w:val="008A48F5"/>
    <w:rsid w:val="008B1970"/>
    <w:rsid w:val="008F1B4B"/>
    <w:rsid w:val="009159F4"/>
    <w:rsid w:val="00916ED0"/>
    <w:rsid w:val="009605F6"/>
    <w:rsid w:val="00972280"/>
    <w:rsid w:val="009A4FFB"/>
    <w:rsid w:val="00A315FF"/>
    <w:rsid w:val="00A32F8B"/>
    <w:rsid w:val="00A47622"/>
    <w:rsid w:val="00AC3B13"/>
    <w:rsid w:val="00B04A86"/>
    <w:rsid w:val="00B27DEE"/>
    <w:rsid w:val="00B41FCB"/>
    <w:rsid w:val="00B43F48"/>
    <w:rsid w:val="00B619CB"/>
    <w:rsid w:val="00B72BA4"/>
    <w:rsid w:val="00BB5533"/>
    <w:rsid w:val="00BB5812"/>
    <w:rsid w:val="00BF047E"/>
    <w:rsid w:val="00C111E2"/>
    <w:rsid w:val="00C55741"/>
    <w:rsid w:val="00C7119E"/>
    <w:rsid w:val="00CF04EB"/>
    <w:rsid w:val="00CF64F3"/>
    <w:rsid w:val="00D77C40"/>
    <w:rsid w:val="00DB30B5"/>
    <w:rsid w:val="00DC2528"/>
    <w:rsid w:val="00DC4933"/>
    <w:rsid w:val="00DD099C"/>
    <w:rsid w:val="00DD406E"/>
    <w:rsid w:val="00E20115"/>
    <w:rsid w:val="00E32592"/>
    <w:rsid w:val="00E618AF"/>
    <w:rsid w:val="00E6749D"/>
    <w:rsid w:val="00E71E3D"/>
    <w:rsid w:val="00EB67D0"/>
    <w:rsid w:val="00EC5B77"/>
    <w:rsid w:val="00ED42C5"/>
    <w:rsid w:val="00F412B1"/>
    <w:rsid w:val="00F81BE7"/>
    <w:rsid w:val="00F93993"/>
    <w:rsid w:val="00F95DB1"/>
    <w:rsid w:val="00FB2D11"/>
    <w:rsid w:val="00FB34D7"/>
    <w:rsid w:val="00FB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F00B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A10FA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4E5E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E5EB4"/>
  </w:style>
  <w:style w:type="paragraph" w:styleId="Zpat">
    <w:name w:val="footer"/>
    <w:basedOn w:val="Normln"/>
    <w:link w:val="ZpatChar"/>
    <w:uiPriority w:val="99"/>
    <w:unhideWhenUsed/>
    <w:rsid w:val="004E5E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5EB4"/>
  </w:style>
  <w:style w:type="paragraph" w:styleId="Textbubliny">
    <w:name w:val="Balloon Text"/>
    <w:basedOn w:val="Normln"/>
    <w:link w:val="TextbublinyChar"/>
    <w:uiPriority w:val="99"/>
    <w:semiHidden/>
    <w:unhideWhenUsed/>
    <w:rsid w:val="004E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5E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F00B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A10FA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4E5E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E5EB4"/>
  </w:style>
  <w:style w:type="paragraph" w:styleId="Zpat">
    <w:name w:val="footer"/>
    <w:basedOn w:val="Normln"/>
    <w:link w:val="ZpatChar"/>
    <w:uiPriority w:val="99"/>
    <w:unhideWhenUsed/>
    <w:rsid w:val="004E5E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5EB4"/>
  </w:style>
  <w:style w:type="paragraph" w:styleId="Textbubliny">
    <w:name w:val="Balloon Text"/>
    <w:basedOn w:val="Normln"/>
    <w:link w:val="TextbublinyChar"/>
    <w:uiPriority w:val="99"/>
    <w:semiHidden/>
    <w:unhideWhenUsed/>
    <w:rsid w:val="004E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5E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f.ujep.cz/katedra-hudebni-vychovy-aktuality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ka.pribylova@ujep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880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Míla</dc:creator>
  <cp:lastModifiedBy>Míla</cp:lastModifiedBy>
  <cp:revision>20</cp:revision>
  <cp:lastPrinted>2019-10-28T18:07:00Z</cp:lastPrinted>
  <dcterms:created xsi:type="dcterms:W3CDTF">2019-10-25T16:47:00Z</dcterms:created>
  <dcterms:modified xsi:type="dcterms:W3CDTF">2019-11-02T17:32:00Z</dcterms:modified>
</cp:coreProperties>
</file>